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997F99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997F99">
        <w:rPr>
          <w:rFonts w:ascii="Sylfaen" w:hAnsi="Sylfaen" w:cs="Arial"/>
          <w:sz w:val="24"/>
          <w:szCs w:val="24"/>
        </w:rPr>
        <w:t xml:space="preserve">დანართი N16 </w:t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997F99">
        <w:rPr>
          <w:rFonts w:ascii="Sylfaen" w:hAnsi="Sylfaen" w:cs="Arial"/>
          <w:sz w:val="24"/>
          <w:szCs w:val="24"/>
        </w:rPr>
        <w:tab/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997F99">
        <w:rPr>
          <w:rFonts w:ascii="Sylfaen" w:hAnsi="Sylfaen" w:cs="Arial"/>
          <w:sz w:val="24"/>
          <w:szCs w:val="24"/>
        </w:rPr>
        <w:tab/>
      </w:r>
      <w:r w:rsidRPr="00997F99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997F99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997F99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997F99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b/>
          <w:sz w:val="28"/>
          <w:szCs w:val="28"/>
        </w:rPr>
      </w:pPr>
      <w:r w:rsidRPr="00997F99">
        <w:rPr>
          <w:rFonts w:ascii="Sylfaen" w:hAnsi="Sylfaen" w:cs="Arial"/>
          <w:b/>
          <w:sz w:val="28"/>
          <w:szCs w:val="28"/>
        </w:rPr>
        <w:t>მოდული: გერონტოლოგია და გერიატრიის საფუძვლები</w:t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997F99">
        <w:rPr>
          <w:rFonts w:ascii="Sylfaen" w:hAnsi="Sylfaen" w:cs="Arial"/>
          <w:sz w:val="24"/>
          <w:szCs w:val="24"/>
        </w:rPr>
        <w:t xml:space="preserve">სტატუსი: </w:t>
      </w:r>
      <w:r w:rsidRPr="00997F99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 w:cs="Times New Roman"/>
          <w:b/>
          <w:sz w:val="20"/>
          <w:szCs w:val="20"/>
        </w:rPr>
      </w:pP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997F99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997F99">
        <w:rPr>
          <w:rFonts w:ascii="Sylfaen" w:hAnsi="Sylfaen"/>
          <w:b/>
          <w:sz w:val="20"/>
          <w:szCs w:val="20"/>
        </w:rPr>
        <w:t>2021 წელი</w:t>
      </w:r>
    </w:p>
    <w:p w:rsidR="00997F99" w:rsidRDefault="00997F99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F66251" w:rsidRPr="00BD5BE6" w:rsidRDefault="00EB597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F66251" w:rsidRPr="00BD5BE6" w:rsidTr="00A63CF8">
        <w:trPr>
          <w:trHeight w:val="440"/>
        </w:trPr>
        <w:tc>
          <w:tcPr>
            <w:tcW w:w="7559" w:type="dxa"/>
          </w:tcPr>
          <w:p w:rsidR="00F66251" w:rsidRPr="00BD5BE6" w:rsidRDefault="00EB597C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F66251" w:rsidRPr="00BD5BE6" w:rsidRDefault="00A63CF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0910905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F66251" w:rsidRPr="001B5F3D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B5F3D">
              <w:rPr>
                <w:rFonts w:ascii="Sylfaen" w:eastAsia="Arial Unicode MS" w:hAnsi="Sylfaen" w:cs="Arial Unicode MS"/>
                <w:sz w:val="20"/>
                <w:szCs w:val="20"/>
              </w:rPr>
              <w:t>გერონტოლოგია და გერიატრიის საფუძვლები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F66251" w:rsidRPr="00BD5BE6" w:rsidRDefault="00BD3D4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051119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F66251" w:rsidRPr="00BD5BE6" w:rsidRDefault="007836D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F66251" w:rsidRPr="00BD5BE6" w:rsidRDefault="00EB597C" w:rsidP="001B5F3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პათანატომია-პათფიზიოლოგია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)</w:t>
            </w:r>
          </w:p>
        </w:tc>
      </w:tr>
      <w:tr w:rsidR="00F66251" w:rsidRPr="00BD5BE6" w:rsidTr="00A63CF8">
        <w:trPr>
          <w:trHeight w:val="4060"/>
        </w:trPr>
        <w:tc>
          <w:tcPr>
            <w:tcW w:w="7559" w:type="dxa"/>
          </w:tcPr>
          <w:p w:rsidR="00F66251" w:rsidRPr="00BD5BE6" w:rsidRDefault="00EB59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402B4E" w:rsidRDefault="00EB597C" w:rsidP="00402B4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402B4E" w:rsidRPr="007836DF" w:rsidRDefault="00402B4E" w:rsidP="00402B4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836DF">
              <w:rPr>
                <w:rFonts w:ascii="Sylfaen" w:eastAsia="Arial Unicode MS" w:hAnsi="Sylfaen" w:cs="Arial Unicode MS"/>
                <w:sz w:val="20"/>
                <w:szCs w:val="20"/>
              </w:rPr>
              <w:t>ხანდაზმულ პაციენტში ასაკთან მიმართებით ცვლილებების ჩამოყალიბების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საშუალო ასაკისა და ხანშიშესულობისთვის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თავისებურებების განმარტება</w:t>
            </w: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F66251" w:rsidRDefault="00F6625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F37B2" w:rsidRDefault="00FF37B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F37B2" w:rsidRPr="00BD5BE6" w:rsidRDefault="00FF37B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4404"/>
        <w:gridCol w:w="4929"/>
        <w:gridCol w:w="2370"/>
      </w:tblGrid>
      <w:tr w:rsidR="00F66251" w:rsidRPr="00BD5BE6" w:rsidTr="001B5F3D">
        <w:trPr>
          <w:trHeight w:val="1100"/>
          <w:jc w:val="center"/>
        </w:trPr>
        <w:tc>
          <w:tcPr>
            <w:tcW w:w="2965" w:type="dxa"/>
            <w:shd w:val="clear" w:color="auto" w:fill="DEEBF6"/>
            <w:vAlign w:val="center"/>
          </w:tcPr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F66251" w:rsidRPr="00BD5BE6" w:rsidRDefault="00F6625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404" w:type="dxa"/>
            <w:shd w:val="clear" w:color="auto" w:fill="DEEBF6"/>
            <w:vAlign w:val="center"/>
          </w:tcPr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4929" w:type="dxa"/>
            <w:shd w:val="clear" w:color="auto" w:fill="DEEBF6"/>
            <w:vAlign w:val="center"/>
          </w:tcPr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370" w:type="dxa"/>
            <w:shd w:val="clear" w:color="auto" w:fill="DEEBF6"/>
            <w:vAlign w:val="center"/>
          </w:tcPr>
          <w:p w:rsidR="00F66251" w:rsidRPr="00BD5BE6" w:rsidRDefault="00F66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F66251" w:rsidRPr="00BD5BE6" w:rsidTr="001B5F3D">
        <w:trPr>
          <w:trHeight w:val="3980"/>
          <w:jc w:val="center"/>
        </w:trPr>
        <w:tc>
          <w:tcPr>
            <w:tcW w:w="2965" w:type="dxa"/>
            <w:shd w:val="clear" w:color="auto" w:fill="auto"/>
          </w:tcPr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7836DF" w:rsidRDefault="007836DF" w:rsidP="006D7AE7">
            <w:pPr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836D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ხანდაზმულ პაციენტში </w:t>
            </w:r>
            <w:r w:rsidR="00EB597C" w:rsidRPr="007836D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ასაკთან მიმართებით ცვლილებების ჩამოყალიბების განმარტება </w:t>
            </w:r>
          </w:p>
          <w:p w:rsidR="00F66251" w:rsidRPr="00BD5BE6" w:rsidRDefault="00F66251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04" w:type="dxa"/>
            <w:shd w:val="clear" w:color="auto" w:fill="auto"/>
          </w:tcPr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ხანდაზმული ადამიანის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ჰისტოლოგიურ თავისებურებებს;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ხანდაზმული ადამიანის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ნევროლოგიურ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დემენციის არსს;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გრძნობათა ორგანოებთან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კარდიო ვასკულარულ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რესპირატორული ტრაქტის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  <w:tab w:val="left" w:pos="44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გასტროინტესტინალური სისტემის</w:t>
            </w: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ცვლილებებს</w:t>
            </w: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8.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შარდ სასქესო სისტემასთან 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9.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ძვალ სასხსროვანი სისტემის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10.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კანთან 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11.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 სისტემასთან 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12.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ტკივილის მართვას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ხანდაზმულ პაციენტებში;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13.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ენდოკრინულ სისტემასთან დაკავშირებულ ცვლილებებს;</w:t>
            </w:r>
          </w:p>
          <w:p w:rsidR="00F66251" w:rsidRDefault="00EB597C" w:rsidP="001B5F3D">
            <w:pPr>
              <w:tabs>
                <w:tab w:val="left" w:pos="230"/>
              </w:tabs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14.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კოგნიტურ ცვლილებებს</w:t>
            </w:r>
            <w:r w:rsidR="0088783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87838" w:rsidRPr="00BD5BE6" w:rsidRDefault="00887838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15.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ასაკთან დაკავშირებულ ცვლილებებს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რომლებიც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უკავშირდება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ფარმაკოკინეტიკას და ფარმაკოდინამიკას</w:t>
            </w:r>
            <w:r w:rsidR="002328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F66251" w:rsidRPr="00BD5BE6" w:rsidRDefault="00F66251" w:rsidP="001B5F3D">
            <w:pPr>
              <w:tabs>
                <w:tab w:val="left" w:pos="230"/>
              </w:tabs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929" w:type="dxa"/>
            <w:vAlign w:val="center"/>
          </w:tcPr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ჰისტოლოგიურ</w:t>
            </w:r>
            <w:r w:rsidR="009608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თავისებურებები: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უჯრედშიდა სითხეები;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უჯრედგარე სითხეები;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შრატში ალბუმინის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გლობულინის მომატება; გლუკოზის მეტაბოლიზმის დაქცვეითება;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დილერიუმი;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ნევროლოგიური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მწვავე მენტალური სტატუსის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არი ფიქრი; ყურადღ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ბის გაფანტვა;დიზორიენტაცია;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ხანმოკლე მეხსიერების ცვლილებები;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ფსიქო მოტორული ცვლილებები;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ძილის დარღვევა; დეპრესია; ემოციური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ცვლილებებთან დაკავშირებული ფაქტორები (იგულისხმება საცხოვრებლის შეცვლა ან რეჰოსპიტალიზაცია); ნუტრიციული დისბალანსი; ინფექციები; ოქსიგენაციის ცვლილებები.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დემენციის არსი: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ალცჰა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იმერის დაავადება;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ალკოჰოლიზმი; მულტი ინფარქტით გამოწვეული დემენცია;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პარკინსონის დაავდება;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პრავმა;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ჰიდროცეფალია;</w:t>
            </w:r>
          </w:p>
          <w:p w:rsidR="00717147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გრძნობათა ორგანოები: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მხედველობა;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ახლო მხედველობა; შორს მხედველობა;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მხედველობის ველის შემცირება; გლაუკომასთან დაკავშირებული რისკები; საცმრემლე ჯირკვლის სეკრეციის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სმენის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გემოვნების შეგრძნების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ყნოსვის უნარის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შეხების შეგრძნების დაქვეითება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კარდიოვასკულარული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სისხლძარღვოვანი ცვლილებები; გულ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 კუნთის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ცვლილებები; გულის სარქველის ცვლილებები; გულის ფიზიოლოგიური ცვლილებები;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კომპენსატორული მექანიზმების დაქვეითება;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რესპირატორული ტრაქტი: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ფილტვების ელასტი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ურობა; სასუნთქი მოცულობის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ფილტვის არასრული გაშლა; ფილტვების არასრული გაშლა ფუძის მიდამოში; უცხო სხეულის ამოღების და სეკრეციის უნარის დაქვეითებება;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არაეფექტური ხველა;PO2 დონის დაქვეითება 10-15%-ით;;ქრონიკული ობსტრუქციული ფილტვების დაავადება ხანდაზმულ პაციენტებში;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გასტროინტესტინალური სისტემის ცვლილებებს: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კბილების დაკარგვა; პირის ღრუს არასათანადო ჰიგიენა; ნერწყვის გამოყოფის დაქვეითება; ნერწყვში ფტიალინის შემცირება; საყლაპავ მილთან დაკავშირებული ცვლილებები; ასპირაციის რისკები; კუჭის ფერმენტების გამოყოფის შემცირება;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მსხვილი და წვრილი ნაწლავის ატროფია.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შარდ</w:t>
            </w:r>
            <w:r w:rsidR="009608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სასქესო სისტემასთან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მასის შემცირება; პირველადი შარდის პროდუქციის უნარის შემცირება; რეარფსორფსიის უნარის შემცირება; შარდის გა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მო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ყოფის სიხშირე და მასთან დაკავშირებული პრობლემები ( შარდის გამოყოფის გართულება);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მამაკაცის სასქესო სისტემის ცვლილებები: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ტესტოსტერონის დაქვეითებული ფუნქცია;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სპერმის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დაქვეითება; ქალის სასქესო ორგანოების ცვლილება;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ესტროგენის დაქვეითებული ფუნქცია;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სარძევე ჯირკვლების მასის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ვაგინიტის სიხშირის მომატება;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ძვალსასხსროვანი სისტემის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კუნთოვანი მასის ტრემორი და ფასციკულაციები;  ძვლოვანი მასის დაკარგვა;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ხრტილოვანი მასის გაძვალება; ოსტეოპოროზი.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კანთან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კანის ელასტიურობა და ტურგორი;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სუფკუტანური მასის დაკარგვა;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დეპრესია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იმუნურ სისტემასთან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ბუნებრივი ანტისხეულების დაქვეითება;  აუტო იმუნური დაავადებების პროგრესია;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ტკივილის მართვა: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ტკივილი;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მწვავე ტკივილი. 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სისტემასთან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ჰიპოფიზის ჯირკვალთან დაკავშირებული ცვლილებები;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ფარისებრ ჯირკვალთან დაკავშირებული ცვლილებები;პანკრეასთან დაკავშირებული ცვლილებები; საკვერცხეებთან დაკავშირებული ცვლილებები ( მენოპაუზა).</w:t>
            </w:r>
          </w:p>
          <w:p w:rsidR="00F66251" w:rsidRDefault="00EB597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კოგნიტური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მეხსიერებასთან დაკავშირებული ცვლილება; გრძელვადიანი მეხსიერება;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მოკლე ვადიანი მეხსიერება</w:t>
            </w:r>
            <w:r w:rsidR="0088783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87838" w:rsidRPr="00BD5BE6" w:rsidRDefault="00887838" w:rsidP="008878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ფარმაკოკინეტიკა და ფარმაკოდინამიკა: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კარდიოვასკულარული მედიკამენტები;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ანტიჰიპერტენზიული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ანალგეზიური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სედატიური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ტრანკვილიზატორები;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ლაქსატივები;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ანტაციდები.</w:t>
            </w:r>
          </w:p>
        </w:tc>
        <w:tc>
          <w:tcPr>
            <w:tcW w:w="2370" w:type="dxa"/>
            <w:vMerge w:val="restart"/>
            <w:vAlign w:val="center"/>
          </w:tcPr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66251" w:rsidRPr="00BD5BE6" w:rsidRDefault="00EB597C" w:rsidP="001B5F3D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F66251" w:rsidRPr="00BD5BE6" w:rsidRDefault="00F66251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66251" w:rsidRPr="00BD5BE6" w:rsidTr="001B5F3D">
        <w:trPr>
          <w:trHeight w:val="2040"/>
          <w:jc w:val="center"/>
        </w:trPr>
        <w:tc>
          <w:tcPr>
            <w:tcW w:w="2965" w:type="dxa"/>
            <w:shd w:val="clear" w:color="auto" w:fill="auto"/>
          </w:tcPr>
          <w:p w:rsidR="00F66251" w:rsidRPr="00BD5BE6" w:rsidRDefault="00EB597C" w:rsidP="008878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</w:t>
            </w:r>
            <w:r w:rsidR="0088783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87838"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საშუალო ასაკისა და ხანშიშესულობისთვის</w:t>
            </w:r>
            <w:r w:rsidR="00887838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თავისებურებების განმარტება</w:t>
            </w:r>
          </w:p>
        </w:tc>
        <w:tc>
          <w:tcPr>
            <w:tcW w:w="4404" w:type="dxa"/>
            <w:shd w:val="clear" w:color="auto" w:fill="auto"/>
          </w:tcPr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87838" w:rsidRPr="00630B8F" w:rsidRDefault="00887838" w:rsidP="00887838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20"/>
              </w:tabs>
              <w:ind w:left="-10" w:firstLine="0"/>
              <w:jc w:val="both"/>
              <w:rPr>
                <w:rFonts w:ascii="Sylfaen" w:eastAsia="Merriweather" w:hAnsi="Sylfaen" w:cs="Merriweather"/>
                <w:b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აღწერს  საშუალო ასაკისა და ხანშიშესულთათვის </w:t>
            </w: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თავისებურებებს;</w:t>
            </w:r>
          </w:p>
          <w:p w:rsidR="00F66251" w:rsidRPr="00BD5BE6" w:rsidRDefault="004A5581" w:rsidP="002328CB">
            <w:pPr>
              <w:numPr>
                <w:ilvl w:val="0"/>
                <w:numId w:val="6"/>
              </w:numPr>
              <w:tabs>
                <w:tab w:val="left" w:pos="32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დავალების შესაბამისად აღწერს</w:t>
            </w:r>
            <w:r w:rsidR="00887838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ხანდაზმულთათვის ხელშემწყობ მიდგომებს</w:t>
            </w:r>
            <w:r w:rsidR="002328CB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.</w:t>
            </w:r>
            <w:r w:rsidR="00887838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929" w:type="dxa"/>
          </w:tcPr>
          <w:p w:rsidR="00887838" w:rsidRPr="00630B8F" w:rsidRDefault="00887838" w:rsidP="00887838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თავისებურებები:</w:t>
            </w:r>
          </w:p>
          <w:p w:rsidR="00F66251" w:rsidRPr="00BD5BE6" w:rsidRDefault="00887838" w:rsidP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საშუალო ასაკისთვის დამახასიათებელი კრიზისი, დამოკიდებულება (მეუღლე)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არსი, საშუალოასაკში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საჭიროება, ინტელექტუალური განვითარებისთან მიმდევრობა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ხანშიშესულობისთვის დამახასიათებელი კრიზისი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ფიზიკური, მოტორული, ემოციური, ლინგვისტური არსი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lastRenderedPageBreak/>
              <w:t>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საჭიროება; ინტელექტუალური განვითარების თანმიმდევრობა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ხანშიშესულებში</w:t>
            </w:r>
            <w:r w:rsidR="002328C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; </w:t>
            </w:r>
            <w:r w:rsidRPr="002328C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სიკვდილის განვითარება:</w:t>
            </w:r>
            <w:r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პაციენტზე ზრუნვის გეგმა;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სიკვდილის ცნების აღქმა ასაკობრივი განვითარების მიხედვით;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სიცოცხლის ბოლოს მოვლის ხარისხი.</w:t>
            </w:r>
          </w:p>
        </w:tc>
        <w:tc>
          <w:tcPr>
            <w:tcW w:w="2370" w:type="dxa"/>
            <w:vMerge/>
            <w:vAlign w:val="center"/>
          </w:tcPr>
          <w:p w:rsidR="00F66251" w:rsidRPr="00BD5BE6" w:rsidRDefault="00F66251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F66251" w:rsidRPr="00BD5BE6" w:rsidRDefault="00EB597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997F99">
        <w:rPr>
          <w:rFonts w:ascii="Sylfaen" w:eastAsia="Arial Unicode MS" w:hAnsi="Sylfaen" w:cs="Arial Unicode MS"/>
          <w:b/>
          <w:sz w:val="20"/>
          <w:szCs w:val="20"/>
        </w:rPr>
        <w:t>ა</w:t>
      </w:r>
      <w:r w:rsidRPr="00BD5BE6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tbl>
      <w:tblPr>
        <w:tblStyle w:val="a7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3"/>
        <w:gridCol w:w="5487"/>
        <w:gridCol w:w="2070"/>
        <w:gridCol w:w="2825"/>
        <w:gridCol w:w="3283"/>
      </w:tblGrid>
      <w:tr w:rsidR="00F66251" w:rsidRPr="00BD5BE6" w:rsidTr="001B5F3D">
        <w:trPr>
          <w:trHeight w:val="600"/>
        </w:trPr>
        <w:tc>
          <w:tcPr>
            <w:tcW w:w="1003" w:type="dxa"/>
            <w:vAlign w:val="center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487" w:type="dxa"/>
            <w:vAlign w:val="center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070" w:type="dxa"/>
            <w:vAlign w:val="center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825" w:type="dxa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2328CB" w:rsidRPr="00BD5BE6" w:rsidTr="00B6252C">
        <w:trPr>
          <w:trHeight w:val="3310"/>
        </w:trPr>
        <w:tc>
          <w:tcPr>
            <w:tcW w:w="1003" w:type="dxa"/>
          </w:tcPr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2328CB" w:rsidRDefault="002328CB" w:rsidP="001B5F3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487" w:type="dxa"/>
            <w:shd w:val="clear" w:color="auto" w:fill="auto"/>
          </w:tcPr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ჰისტოლოგიურ თავისებურებები: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უჯრედშიდა სითხეები; უჯრედგარე სითხეები;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შრატში ალბუმინის დაქვეითება; გლობულინის მომატება; გლუკოზის მეტაბოლიზმის დაქცვეითება;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დილერიუმი;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ნევროლოგიური ცვლილებები: მწვავე მენტალური სტატუსის დაქვეითება;არი ფიქრი; ყურადღბის გაფანტვა; დიზორიენტაცია; ხანმოკლე მეხსიერების ცვლილებები; ფსიქო მოტორული ცვლილებები;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ძილის დარღვევა; დეპრესია; ემოციური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ცვლილებებთან დაკავშირებული ფაქტორები (იგულისხმება საცხოვრებლის შეცვლა ან რეჰოსპიტალიზაცია); ნუტრიციული დისბალანსი; ინფექციები; ოქსიგენაციის ცვლილებები.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დემენციის არსი: 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ალცჰა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იმერის დაავადება;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ალკოჰოლიზმი; მულტი ინფარქტით გამოწვეული დემენცია;პარკინსონის დაავდება;პრავმა;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ჰიდროცეფალია;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გრძნობათა ორგანოები: მხედველობა;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ახლო მხედველობა; შორს მხედველობა;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მხედველობის ველის შემცირება; გლაუკომასთან დაკავშირებული რისკები;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საც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რემლე ჯირკვლის სეკრეციის დაქვეითება;სმენის დაქვეითება;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გემოვნების შეგრძნების დაქვეითება;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ყნოსვის უნარის დაქვეითება;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შეხების შეგრძნების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კარდიო ვასკულარული ცვლილებები: სისხლძარღვოვანი ცვლილებები; გულს კუნთის ცვლილებები; გულის სარქველის ცვლილებები; გულის ფიზიოლოგიური ცვლილებები;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კომპენსატორული მექანიზმების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რესპირატორული ტრაქტი: ფილტვების ელასტი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ურობა; სასუნთქი მოცულობის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ფილტვის არასრული გაშლა; ფილტვების არასრული გაშლა ფუძის მიდამოში; უცხო სხეულის ამოღების და სეკრეციის უნარის დაქვეითებება;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არაეფექტური ხველა;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PO2 დონის დაქვეითება 10-15%-ით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ობსტრუქციული ფილტვების დაავადება ხანდაზმულ პაციენტებში;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გასტროინტესტინალური სისტემის ცვლილებებს: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კბილების დაკარგვა; პირის ღრუს არასათანადო ჰიგიენა; ნერწყვის გამოყოფის დაქვეითება; ნერწყვში ფტიალინის შემცირება; საყლაპავ მილთან დაკავშირებული ცვლილებები; ასპირაციის რისკები; კუჭის ფერმენტების გამოყოფის შემცირება;მსხვილი და წვრილი ნაწლავის ატროფია.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შარდ სასქესო სისტემასთან დაკავშირებული ცვლილებები: თირკმლის მასის შემცირება; პირველადი შარდის პროდუქციის უნარის შემცირება; რეარფსორფსიის უნარის შემცირება; შარდის გა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მო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ყოფის სიხშირე და მასთან დაკავშირებული პრობლემები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     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 შარდის გამოყოფის გართულება);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მამაკაცის სასქესო სისტემის ცვლილებები: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ტესტოსტერონის დაქვეითებული ფუნქცია;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სპერმისდაქვეითება; ქალის სასქესო ორგანოების ცვლილება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;ესტროგენის დაქვეითებული ფუნქცია;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სარძევე ჯირკვლების მასის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ვაგინიტის სიხშირის მომატება;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ძვალ სასხსროვანი სისტემის ცვლილებები: კუნთოვანი მასის ტრემორი და ფასციკულაციები;  ძვლოვანი მასის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დაკარგვა;ხრტილოვანი მასის გაძვალება; ოსტეოპოროზი.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კანთან დაკავშირებული ცვლილებები: კანის ელასტი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ურობა და ტურგორი;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სუფკუტანური მასის დაკარგვა;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დეპრესია</w:t>
            </w:r>
          </w:p>
          <w:p w:rsidR="002328CB" w:rsidRPr="00BD5BE6" w:rsidRDefault="002328CB" w:rsidP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იმუნურ სისტემასთან დაკავშირებული ცვლილებები: ბუნებრივი ანტისხეულების დაქვეითება;  აუტო იმუნური დაავადებების პროგრესია;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ტკივილის მართვა: ქრონიკული ტკივილი;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მწვავე ტკივილი.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ენდოკრინული სისტემასთან დაკავშირებული ცვლილებები: ჰიპოფიზის ჯირკვალთან დაკავშირებული ცვლილებები;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ფარისებრ ჯირკვალთან დაკავშირებული ცვლილებები;პანკრეასთან დაკავშირებული ცვლილებები; საკვერცხეებთან დაკავშირებული ცვლილებები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მენოპაუზა).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კოგნიტური ცვლილებები: მეხსიერებასთან დაკავშირებული ცვლილება; გრძელვადიანი მეხსიერება;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მოკლე ვადიანი მეხსიერება.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ფარმაკოკინეტიკა და ფარმაკოდინამიკა: კარდიოვასკულარული მედიკამენტები;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ანტიჰიპერტენზიული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ანალგეზიური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სედატიური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ტრანკვილიზატორები;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ლაქსატივები;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ანტაციდები.</w:t>
            </w:r>
          </w:p>
        </w:tc>
        <w:tc>
          <w:tcPr>
            <w:tcW w:w="2070" w:type="dxa"/>
            <w:vMerge w:val="restart"/>
            <w:vAlign w:val="center"/>
          </w:tcPr>
          <w:p w:rsidR="002328CB" w:rsidRPr="00BD5BE6" w:rsidRDefault="0096086C" w:rsidP="001B5F3D">
            <w:pPr>
              <w:numPr>
                <w:ilvl w:val="0"/>
                <w:numId w:val="4"/>
              </w:numPr>
              <w:tabs>
                <w:tab w:val="left" w:pos="256"/>
              </w:tabs>
              <w:ind w:left="0" w:hanging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2328CB"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2328CB" w:rsidRPr="00BD5BE6" w:rsidRDefault="002328CB" w:rsidP="001B5F3D">
            <w:pPr>
              <w:numPr>
                <w:ilvl w:val="0"/>
                <w:numId w:val="4"/>
              </w:numPr>
              <w:tabs>
                <w:tab w:val="left" w:pos="256"/>
              </w:tabs>
              <w:ind w:left="0" w:hanging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2328CB" w:rsidRPr="00BD5BE6" w:rsidRDefault="002328CB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25" w:type="dxa"/>
            <w:vMerge w:val="restart"/>
          </w:tcPr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8C7" w:rsidRPr="00FF37B2" w:rsidRDefault="004618C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FF37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გამოკითხვა</w:t>
            </w:r>
          </w:p>
          <w:p w:rsidR="004618C7" w:rsidRPr="00FF37B2" w:rsidRDefault="004618C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328CB" w:rsidRPr="00BD5BE6" w:rsidRDefault="002328CB" w:rsidP="00FF37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F37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FF37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</w:t>
            </w:r>
          </w:p>
        </w:tc>
        <w:tc>
          <w:tcPr>
            <w:tcW w:w="3283" w:type="dxa"/>
            <w:vMerge w:val="restart"/>
          </w:tcPr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997F99" w:rsidRDefault="002328CB" w:rsidP="00997F99">
            <w:pPr>
              <w:numPr>
                <w:ilvl w:val="0"/>
                <w:numId w:val="1"/>
              </w:numPr>
              <w:tabs>
                <w:tab w:val="left" w:pos="240"/>
              </w:tabs>
              <w:spacing w:line="276" w:lineRule="auto"/>
              <w:ind w:left="0" w:hanging="4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997F9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2328CB" w:rsidRPr="00997F99" w:rsidRDefault="00997F99" w:rsidP="00997F99">
            <w:pPr>
              <w:numPr>
                <w:ilvl w:val="0"/>
                <w:numId w:val="1"/>
              </w:numPr>
              <w:tabs>
                <w:tab w:val="left" w:pos="240"/>
              </w:tabs>
              <w:spacing w:line="276" w:lineRule="auto"/>
              <w:ind w:left="0" w:hanging="4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ან </w:t>
            </w:r>
            <w:r w:rsidR="002328CB" w:rsidRPr="00997F99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2328CB" w:rsidRPr="00BD5BE6" w:rsidRDefault="002328CB" w:rsidP="001B5F3D">
            <w:pPr>
              <w:tabs>
                <w:tab w:val="left" w:pos="240"/>
              </w:tabs>
              <w:ind w:hanging="45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2328CB" w:rsidRPr="00BD5BE6" w:rsidRDefault="002328CB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 w:rsidP="00B6252C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328CB" w:rsidRPr="00BD5BE6" w:rsidTr="001B5F3D">
        <w:trPr>
          <w:trHeight w:val="440"/>
        </w:trPr>
        <w:tc>
          <w:tcPr>
            <w:tcW w:w="1003" w:type="dxa"/>
          </w:tcPr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487" w:type="dxa"/>
            <w:shd w:val="clear" w:color="auto" w:fill="auto"/>
          </w:tcPr>
          <w:p w:rsidR="002328CB" w:rsidRPr="00630B8F" w:rsidRDefault="002328CB" w:rsidP="002328CB">
            <w:pPr>
              <w:shd w:val="clear" w:color="auto" w:fill="FFFFFF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ჩ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ამოყალიბებისა და განვითარების თავისებურებები:</w:t>
            </w:r>
          </w:p>
          <w:p w:rsidR="002328CB" w:rsidRPr="00630B8F" w:rsidRDefault="002328CB" w:rsidP="002328CB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საშუალო ასაკისთვის დამახასიათებელი კრიზისი, დამოკიდებულება (მეუღლე)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არსი, საშუალო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საჭიროება, ინტელექტუალური განვითარებისთან მიმდევრობა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ხანშიშესულობისთვის დამახასიათებელი კრიზისი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საჭიროება; ინტელექტუალური განვითარების თანმიმდევრობა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ხანშიშესულებში.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სიკვდილის განვითარება:</w:t>
            </w:r>
          </w:p>
          <w:p w:rsidR="002328CB" w:rsidRPr="00630B8F" w:rsidRDefault="002328CB" w:rsidP="002328CB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პაციენტზე ზრუნვის გეგმა;</w:t>
            </w:r>
          </w:p>
          <w:p w:rsidR="002328CB" w:rsidRPr="00630B8F" w:rsidRDefault="002328CB" w:rsidP="002328CB">
            <w:pPr>
              <w:shd w:val="clear" w:color="auto" w:fill="FFFFFF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lastRenderedPageBreak/>
              <w:t>სიკვდილის ცნების აღქმა ასაკობრივი განვითარების მიხედვით;</w:t>
            </w:r>
          </w:p>
          <w:p w:rsidR="002328CB" w:rsidRPr="00630B8F" w:rsidRDefault="002328CB" w:rsidP="002328CB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სიცოცხლის ბოლოს მოვლის ხარისხი.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328CB" w:rsidRPr="00BD5BE6" w:rsidRDefault="002328CB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25" w:type="dxa"/>
            <w:vMerge/>
          </w:tcPr>
          <w:p w:rsidR="002328CB" w:rsidRPr="00BD5BE6" w:rsidRDefault="002328CB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2328CB" w:rsidRPr="00BD5BE6" w:rsidRDefault="002328CB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701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0"/>
        <w:gridCol w:w="8121"/>
      </w:tblGrid>
      <w:tr w:rsidR="00997F99" w:rsidRPr="006441B5" w:rsidTr="00997F99">
        <w:trPr>
          <w:trHeight w:val="440"/>
        </w:trPr>
        <w:tc>
          <w:tcPr>
            <w:tcW w:w="6580" w:type="dxa"/>
          </w:tcPr>
          <w:p w:rsidR="00997F99" w:rsidRPr="006441B5" w:rsidRDefault="00997F99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997F99" w:rsidRPr="006441B5" w:rsidRDefault="00997F99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121" w:type="dxa"/>
            <w:vAlign w:val="center"/>
          </w:tcPr>
          <w:p w:rsidR="00997F99" w:rsidRPr="006441B5" w:rsidRDefault="00997F99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1B5F3D" w:rsidRPr="00BD5BE6" w:rsidRDefault="001B5F3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F66251" w:rsidRPr="00BD5BE6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F66251" w:rsidRPr="00BD5BE6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66251" w:rsidRPr="00BD5BE6" w:rsidTr="001E5288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328CB" w:rsidRPr="002328CB" w:rsidTr="001E5288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1B5F3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DAF" w:rsidRDefault="00F46DAF" w:rsidP="00CE5DF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2328CB" w:rsidRDefault="002328CB" w:rsidP="00CE5DF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2328CB" w:rsidRPr="002328CB" w:rsidTr="001E5288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1B5F3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F46DAF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21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CE5DF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328CB" w:rsidRPr="00BD5BE6" w:rsidTr="00CE5DF0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2328CB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328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F46DAF" w:rsidP="002328CB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51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F46DAF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F66251" w:rsidRPr="00BD5BE6" w:rsidRDefault="00F6625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997F99" w:rsidRPr="00997F99" w:rsidRDefault="00997F99" w:rsidP="007821E6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line="240" w:lineRule="auto"/>
        <w:contextualSpacing/>
        <w:rPr>
          <w:rFonts w:ascii="Sylfaen" w:eastAsia="Merriweather" w:hAnsi="Sylfaen" w:cs="Merriweather"/>
          <w:color w:val="auto"/>
        </w:rPr>
      </w:pPr>
      <w:bookmarkStart w:id="1" w:name="_GoBack"/>
      <w:r w:rsidRPr="00997F99">
        <w:rPr>
          <w:rFonts w:ascii="Sylfaen" w:hAnsi="Sylfaen"/>
        </w:rPr>
        <w:t>თერაპიული და ქირურგიული პათოლოგიების საექთნო მართვ</w:t>
      </w:r>
      <w:r w:rsidRPr="00997F99">
        <w:rPr>
          <w:rFonts w:ascii="Sylfaen" w:hAnsi="Sylfaen" w:cs="Sylfaen"/>
        </w:rPr>
        <w:t xml:space="preserve">ა </w:t>
      </w:r>
      <w:r w:rsidRPr="00997F99">
        <w:rPr>
          <w:rFonts w:ascii="Sylfaen" w:hAnsi="Sylfaen"/>
        </w:rPr>
        <w:t>ტომი I -2020 წელი (ელექტრონული)</w:t>
      </w:r>
      <w:hyperlink r:id="rId8" w:history="1">
        <w:r w:rsidR="007821E6" w:rsidRPr="00434557">
          <w:rPr>
            <w:rStyle w:val="ac"/>
            <w:rFonts w:ascii="Sylfaen" w:hAnsi="Sylfaen"/>
          </w:rPr>
          <w:t>https://in.b-ok.as/book/5744048/2a87f0</w:t>
        </w:r>
      </w:hyperlink>
      <w:r w:rsidR="007821E6">
        <w:rPr>
          <w:rFonts w:ascii="Sylfaen" w:hAnsi="Sylfaen"/>
        </w:rPr>
        <w:t xml:space="preserve"> </w:t>
      </w:r>
    </w:p>
    <w:p w:rsidR="00997F99" w:rsidRPr="00997F99" w:rsidRDefault="00997F99" w:rsidP="007821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line="240" w:lineRule="auto"/>
        <w:contextualSpacing/>
        <w:rPr>
          <w:rFonts w:ascii="Sylfaen" w:eastAsia="Merriweather" w:hAnsi="Sylfaen" w:cs="Merriweather"/>
          <w:color w:val="auto"/>
        </w:rPr>
      </w:pPr>
      <w:r w:rsidRPr="00997F99">
        <w:rPr>
          <w:rFonts w:ascii="Sylfaen" w:hAnsi="Sylfaen"/>
        </w:rPr>
        <w:t xml:space="preserve"> </w:t>
      </w:r>
    </w:p>
    <w:p w:rsidR="00984AB9" w:rsidRPr="0035514D" w:rsidRDefault="00984AB9" w:rsidP="00984AB9">
      <w:pPr>
        <w:pStyle w:val="aa"/>
        <w:numPr>
          <w:ilvl w:val="0"/>
          <w:numId w:val="8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</w:rPr>
      </w:pPr>
      <w:r w:rsidRPr="0035514D">
        <w:rPr>
          <w:rFonts w:ascii="Sylfaen" w:hAnsi="Sylfaen"/>
        </w:rPr>
        <w:t xml:space="preserve">საექთნო საქმის საფუძვლები </w:t>
      </w:r>
      <w:r w:rsidRPr="0035514D">
        <w:t xml:space="preserve"> </w:t>
      </w:r>
      <w:hyperlink r:id="rId9" w:history="1">
        <w:r w:rsidRPr="0035514D">
          <w:rPr>
            <w:rStyle w:val="ac"/>
          </w:rPr>
          <w:t>https://vet.ge/api/files/educational_resources/600dfa142324465e2deade2b</w:t>
        </w:r>
      </w:hyperlink>
    </w:p>
    <w:p w:rsidR="00997F99" w:rsidRPr="00997F99" w:rsidRDefault="00997F99" w:rsidP="00997F99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line="240" w:lineRule="auto"/>
        <w:ind w:left="0" w:firstLine="0"/>
        <w:contextualSpacing/>
        <w:rPr>
          <w:rFonts w:ascii="Sylfaen" w:eastAsia="Merriweather" w:hAnsi="Sylfaen" w:cs="Merriweather"/>
          <w:color w:val="auto"/>
        </w:rPr>
      </w:pPr>
      <w:r w:rsidRPr="00997F99">
        <w:rPr>
          <w:rFonts w:ascii="Sylfaen" w:hAnsi="Sylfaen"/>
          <w:iCs/>
          <w:color w:val="auto"/>
          <w:shd w:val="clear" w:color="auto" w:fill="FFFFFF"/>
        </w:rPr>
        <w:t>ჯანმრთელობის ენციკლოპედია ყველა თაობისთვის</w:t>
      </w:r>
    </w:p>
    <w:p w:rsidR="00997F99" w:rsidRPr="007821E6" w:rsidRDefault="00997F99" w:rsidP="007821E6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line="240" w:lineRule="auto"/>
        <w:ind w:left="0" w:firstLine="0"/>
        <w:contextualSpacing/>
        <w:rPr>
          <w:rFonts w:ascii="Sylfaen" w:eastAsia="Merriweather" w:hAnsi="Sylfaen" w:cs="Merriweather"/>
          <w:color w:val="auto"/>
        </w:rPr>
      </w:pPr>
      <w:r w:rsidRPr="00997F99">
        <w:rPr>
          <w:rFonts w:ascii="Sylfaen" w:hAnsi="Sylfaen"/>
          <w:iCs/>
          <w:color w:val="auto"/>
          <w:shd w:val="clear" w:color="auto" w:fill="FFFFFF"/>
        </w:rPr>
        <w:t>ენციკლოპედია ჯანმრთელობის, სილამაზის შენარჩუნებისა და დაბერების გადავადების შესახებ-მ. კუკუნაშვილი 2013</w:t>
      </w:r>
      <w:r w:rsidRPr="007821E6">
        <w:rPr>
          <w:rFonts w:ascii="Sylfaen" w:eastAsia="Merriweather" w:hAnsi="Sylfaen" w:cs="Merriweather"/>
          <w:color w:val="auto"/>
        </w:rPr>
        <w:t>)</w:t>
      </w:r>
    </w:p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bookmarkEnd w:id="1"/>
    <w:p w:rsidR="00997F99" w:rsidRPr="00997F99" w:rsidRDefault="00997F99" w:rsidP="00997F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97F99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</w:t>
      </w:r>
      <w:r w:rsidRPr="00997F99">
        <w:rPr>
          <w:rFonts w:ascii="Sylfaen" w:eastAsia="Merriweather" w:hAnsi="Sylfaen" w:cs="Merriweather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:rsidR="00AB2249" w:rsidRDefault="00AB2249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sectPr w:rsidR="00AB2249" w:rsidSect="00B75D4F">
      <w:footerReference w:type="default" r:id="rId10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C6D" w:rsidRDefault="00403C6D">
      <w:pPr>
        <w:spacing w:after="0" w:line="240" w:lineRule="auto"/>
      </w:pPr>
      <w:r>
        <w:separator/>
      </w:r>
    </w:p>
  </w:endnote>
  <w:endnote w:type="continuationSeparator" w:id="0">
    <w:p w:rsidR="00403C6D" w:rsidRDefault="00403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51" w:rsidRDefault="001B4BDB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EB597C">
      <w:instrText>PAGE</w:instrText>
    </w:r>
    <w:r>
      <w:fldChar w:fldCharType="separate"/>
    </w:r>
    <w:r w:rsidR="00984AB9">
      <w:rPr>
        <w:noProof/>
      </w:rPr>
      <w:t>9</w:t>
    </w:r>
    <w:r>
      <w:fldChar w:fldCharType="end"/>
    </w:r>
  </w:p>
  <w:p w:rsidR="00F66251" w:rsidRDefault="00F66251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C6D" w:rsidRDefault="00403C6D">
      <w:pPr>
        <w:spacing w:after="0" w:line="240" w:lineRule="auto"/>
      </w:pPr>
      <w:r>
        <w:separator/>
      </w:r>
    </w:p>
  </w:footnote>
  <w:footnote w:type="continuationSeparator" w:id="0">
    <w:p w:rsidR="00403C6D" w:rsidRDefault="00403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80F11"/>
    <w:multiLevelType w:val="multilevel"/>
    <w:tmpl w:val="841807CC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C99480E"/>
    <w:multiLevelType w:val="multilevel"/>
    <w:tmpl w:val="1838A0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B2397"/>
    <w:multiLevelType w:val="hybridMultilevel"/>
    <w:tmpl w:val="232E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931C21"/>
    <w:multiLevelType w:val="multilevel"/>
    <w:tmpl w:val="A950C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">
    <w:nsid w:val="422674BA"/>
    <w:multiLevelType w:val="multilevel"/>
    <w:tmpl w:val="9CC842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6B26A8C"/>
    <w:multiLevelType w:val="hybridMultilevel"/>
    <w:tmpl w:val="A57C1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D414D"/>
    <w:multiLevelType w:val="multilevel"/>
    <w:tmpl w:val="E746041E"/>
    <w:lvl w:ilvl="0">
      <w:start w:val="1"/>
      <w:numFmt w:val="bullet"/>
      <w:lvlText w:val="●"/>
      <w:lvlJc w:val="left"/>
      <w:pPr>
        <w:ind w:left="76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5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72E05843"/>
    <w:multiLevelType w:val="hybridMultilevel"/>
    <w:tmpl w:val="7092F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77649"/>
    <w:multiLevelType w:val="multilevel"/>
    <w:tmpl w:val="B77A634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251"/>
    <w:rsid w:val="00051119"/>
    <w:rsid w:val="00085AA5"/>
    <w:rsid w:val="00174537"/>
    <w:rsid w:val="001B4BDB"/>
    <w:rsid w:val="001B5F3D"/>
    <w:rsid w:val="001E5288"/>
    <w:rsid w:val="001E6CE9"/>
    <w:rsid w:val="002328CB"/>
    <w:rsid w:val="002A24EF"/>
    <w:rsid w:val="002E1A4E"/>
    <w:rsid w:val="00351CF5"/>
    <w:rsid w:val="00402B4E"/>
    <w:rsid w:val="00403C6D"/>
    <w:rsid w:val="004618C7"/>
    <w:rsid w:val="004A5581"/>
    <w:rsid w:val="004D6877"/>
    <w:rsid w:val="004F6BC6"/>
    <w:rsid w:val="00506923"/>
    <w:rsid w:val="005F63AA"/>
    <w:rsid w:val="006151B7"/>
    <w:rsid w:val="00717147"/>
    <w:rsid w:val="007821E6"/>
    <w:rsid w:val="007836DF"/>
    <w:rsid w:val="00831D09"/>
    <w:rsid w:val="00887838"/>
    <w:rsid w:val="008B5AB7"/>
    <w:rsid w:val="0096086C"/>
    <w:rsid w:val="00964D03"/>
    <w:rsid w:val="00984AB9"/>
    <w:rsid w:val="00985DD7"/>
    <w:rsid w:val="00997F99"/>
    <w:rsid w:val="00A63CF8"/>
    <w:rsid w:val="00AA6403"/>
    <w:rsid w:val="00AB2249"/>
    <w:rsid w:val="00B15569"/>
    <w:rsid w:val="00B202AE"/>
    <w:rsid w:val="00B75591"/>
    <w:rsid w:val="00B75D4F"/>
    <w:rsid w:val="00BA255F"/>
    <w:rsid w:val="00BB1ABB"/>
    <w:rsid w:val="00BD3D45"/>
    <w:rsid w:val="00BD5BE6"/>
    <w:rsid w:val="00C62D4D"/>
    <w:rsid w:val="00CF7211"/>
    <w:rsid w:val="00DB7F0A"/>
    <w:rsid w:val="00DE7F19"/>
    <w:rsid w:val="00E90FC7"/>
    <w:rsid w:val="00EB597C"/>
    <w:rsid w:val="00F46DAF"/>
    <w:rsid w:val="00F66251"/>
    <w:rsid w:val="00FF37B2"/>
    <w:rsid w:val="00FF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75D4F"/>
  </w:style>
  <w:style w:type="paragraph" w:styleId="1">
    <w:name w:val="heading 1"/>
    <w:basedOn w:val="a"/>
    <w:next w:val="a"/>
    <w:rsid w:val="00B75D4F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2">
    <w:name w:val="heading 2"/>
    <w:basedOn w:val="a"/>
    <w:next w:val="a"/>
    <w:rsid w:val="00B75D4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75D4F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rsid w:val="00B75D4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75D4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B75D4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B75D4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75D4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B75D4F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B75D4F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B75D4F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B75D4F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B75D4F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link w:val="ab"/>
    <w:uiPriority w:val="34"/>
    <w:qFormat/>
    <w:rsid w:val="001B5F3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7821E6"/>
    <w:rPr>
      <w:color w:val="0000FF" w:themeColor="hyperlink"/>
      <w:u w:val="single"/>
    </w:rPr>
  </w:style>
  <w:style w:type="character" w:customStyle="1" w:styleId="ab">
    <w:name w:val="Абзац списка Знак"/>
    <w:link w:val="aa"/>
    <w:uiPriority w:val="34"/>
    <w:qFormat/>
    <w:locked/>
    <w:rsid w:val="00984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.b-ok.as/book/5744048/2a87f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et.ge/api/files/educational_resources/600dfa142324465e2deade2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34</cp:revision>
  <dcterms:created xsi:type="dcterms:W3CDTF">2018-02-14T10:07:00Z</dcterms:created>
  <dcterms:modified xsi:type="dcterms:W3CDTF">2022-01-15T14:53:00Z</dcterms:modified>
</cp:coreProperties>
</file>